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4D2F" w14:textId="77777777" w:rsidR="00A84119" w:rsidRDefault="00A84119">
      <w:pPr>
        <w:rPr>
          <w:rFonts w:ascii="Arial" w:hAnsi="Arial" w:cs="Arial"/>
          <w:b/>
          <w:sz w:val="18"/>
          <w:szCs w:val="18"/>
        </w:rPr>
      </w:pPr>
    </w:p>
    <w:p w14:paraId="6D06BCE7" w14:textId="77777777" w:rsidR="00883C6A" w:rsidRDefault="00883C6A">
      <w:pPr>
        <w:rPr>
          <w:rFonts w:ascii="Arial" w:hAnsi="Arial" w:cs="Arial"/>
          <w:b/>
          <w:sz w:val="18"/>
          <w:szCs w:val="18"/>
        </w:rPr>
      </w:pPr>
    </w:p>
    <w:p w14:paraId="78B75691" w14:textId="77777777" w:rsidR="008877A6" w:rsidRPr="0084147A" w:rsidRDefault="003971AA">
      <w:pPr>
        <w:rPr>
          <w:rFonts w:ascii="Arial" w:hAnsi="Arial" w:cs="Arial"/>
          <w:b/>
          <w:sz w:val="18"/>
          <w:szCs w:val="18"/>
        </w:rPr>
      </w:pPr>
      <w:r w:rsidRPr="0084147A">
        <w:rPr>
          <w:rFonts w:ascii="Arial" w:hAnsi="Arial" w:cs="Arial"/>
          <w:b/>
          <w:sz w:val="18"/>
          <w:szCs w:val="18"/>
        </w:rPr>
        <w:t>Fragebogen für eine unverbindliche Ruhestandsprognose</w:t>
      </w:r>
    </w:p>
    <w:p w14:paraId="2C8102B2" w14:textId="77777777" w:rsidR="00E96811" w:rsidRPr="0084147A" w:rsidRDefault="003971AA" w:rsidP="003971AA">
      <w:pPr>
        <w:pStyle w:val="StandardWeb"/>
        <w:shd w:val="clear" w:color="auto" w:fill="FFFFFF"/>
        <w:rPr>
          <w:rFonts w:ascii="Verdana" w:hAnsi="Verdana"/>
          <w:color w:val="4E4E4D"/>
          <w:sz w:val="18"/>
          <w:szCs w:val="18"/>
          <w:shd w:val="clear" w:color="auto" w:fill="FFFFFF"/>
        </w:rPr>
      </w:pPr>
      <w:r w:rsidRPr="0084147A">
        <w:rPr>
          <w:rFonts w:ascii="Arial" w:hAnsi="Arial" w:cs="Arial"/>
          <w:color w:val="000000"/>
          <w:sz w:val="18"/>
          <w:szCs w:val="18"/>
        </w:rPr>
        <w:t>Machen Sie Ihren persönlichen Ruhestandscheck - kostenlos und unverbindlich</w:t>
      </w:r>
      <w:r w:rsidR="00E96811" w:rsidRPr="0084147A">
        <w:rPr>
          <w:rFonts w:ascii="Arial" w:hAnsi="Arial" w:cs="Arial"/>
          <w:color w:val="000000"/>
          <w:sz w:val="18"/>
          <w:szCs w:val="18"/>
        </w:rPr>
        <w:t>, denn ein wichtiges Segment der Lebens-/Finanzplanung stellt die Vorsorge für die Zeit nach der aktiven Berufstätigkeit</w:t>
      </w:r>
      <w:r w:rsidR="00E96811" w:rsidRPr="0084147A">
        <w:rPr>
          <w:rFonts w:ascii="Verdana" w:hAnsi="Verdana"/>
          <w:color w:val="4E4E4D"/>
          <w:sz w:val="18"/>
          <w:szCs w:val="18"/>
          <w:shd w:val="clear" w:color="auto" w:fill="FFFFFF"/>
        </w:rPr>
        <w:t xml:space="preserve"> dar.</w:t>
      </w:r>
    </w:p>
    <w:p w14:paraId="6C51309E" w14:textId="77777777" w:rsidR="00E96811" w:rsidRPr="0084147A" w:rsidRDefault="00E96811" w:rsidP="003971AA">
      <w:pPr>
        <w:pStyle w:val="Standard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4147A">
        <w:rPr>
          <w:rFonts w:ascii="Arial" w:hAnsi="Arial" w:cs="Arial"/>
          <w:color w:val="000000"/>
          <w:sz w:val="18"/>
          <w:szCs w:val="18"/>
        </w:rPr>
        <w:t xml:space="preserve">Bitte füllen Sie den Fragebogen aus und ich verschaffe Ihnen </w:t>
      </w:r>
      <w:r w:rsidRPr="00A06DA2">
        <w:rPr>
          <w:rFonts w:ascii="Arial" w:hAnsi="Arial" w:cs="Arial"/>
          <w:color w:val="000000"/>
          <w:sz w:val="18"/>
          <w:szCs w:val="18"/>
        </w:rPr>
        <w:t xml:space="preserve">einen ersten Überblick über </w:t>
      </w:r>
      <w:r w:rsidRPr="0084147A">
        <w:rPr>
          <w:rFonts w:ascii="Arial" w:hAnsi="Arial" w:cs="Arial"/>
          <w:color w:val="000000"/>
          <w:sz w:val="18"/>
          <w:szCs w:val="18"/>
        </w:rPr>
        <w:t>I</w:t>
      </w:r>
      <w:r w:rsidRPr="00A06DA2">
        <w:rPr>
          <w:rFonts w:ascii="Arial" w:hAnsi="Arial" w:cs="Arial"/>
          <w:color w:val="000000"/>
          <w:sz w:val="18"/>
          <w:szCs w:val="18"/>
        </w:rPr>
        <w:t xml:space="preserve">hre Situation zum </w:t>
      </w:r>
      <w:r w:rsidRPr="0084147A">
        <w:rPr>
          <w:rFonts w:ascii="Arial" w:hAnsi="Arial" w:cs="Arial"/>
          <w:color w:val="000000"/>
          <w:sz w:val="18"/>
          <w:szCs w:val="18"/>
        </w:rPr>
        <w:t xml:space="preserve">gewünschten Ruhestandszeitpunkt. Ich zeige Ihnen auf, wieviel Kapital Sie benötigen, um eine mögliche Einkommenslücke zu schließen und wie Sie Ihre monatlichen Einkünfte für die Zukunft sichern können.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2410"/>
        <w:gridCol w:w="1874"/>
      </w:tblGrid>
      <w:tr w:rsidR="0084147A" w:rsidRPr="0084147A" w14:paraId="70C649D1" w14:textId="77777777" w:rsidTr="00A84119">
        <w:tc>
          <w:tcPr>
            <w:tcW w:w="3510" w:type="dxa"/>
          </w:tcPr>
          <w:p w14:paraId="4266B038" w14:textId="62172D3A" w:rsidR="0084147A" w:rsidRPr="0084147A" w:rsidRDefault="0084147A" w:rsidP="00E968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147A">
              <w:rPr>
                <w:rFonts w:ascii="Arial" w:hAnsi="Arial" w:cs="Arial"/>
                <w:b/>
                <w:bCs/>
                <w:sz w:val="18"/>
                <w:szCs w:val="18"/>
              </w:rPr>
              <w:t>Ziele</w:t>
            </w:r>
          </w:p>
        </w:tc>
        <w:tc>
          <w:tcPr>
            <w:tcW w:w="1418" w:type="dxa"/>
          </w:tcPr>
          <w:p w14:paraId="788339CB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D4D1EB3" w14:textId="775A3234" w:rsidR="0084147A" w:rsidRPr="0084147A" w:rsidRDefault="0084147A" w:rsidP="00E968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147A">
              <w:rPr>
                <w:rFonts w:ascii="Arial" w:hAnsi="Arial" w:cs="Arial"/>
                <w:b/>
                <w:bCs/>
                <w:sz w:val="18"/>
                <w:szCs w:val="18"/>
              </w:rPr>
              <w:t>Personendaten</w:t>
            </w:r>
          </w:p>
        </w:tc>
        <w:tc>
          <w:tcPr>
            <w:tcW w:w="1874" w:type="dxa"/>
          </w:tcPr>
          <w:p w14:paraId="729F9FE7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68EF032B" w14:textId="77777777" w:rsidTr="00A84119">
        <w:tc>
          <w:tcPr>
            <w:tcW w:w="3510" w:type="dxa"/>
          </w:tcPr>
          <w:p w14:paraId="020ABC28" w14:textId="3CA2D245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4147A">
              <w:rPr>
                <w:rFonts w:ascii="Arial" w:hAnsi="Arial" w:cs="Arial"/>
                <w:bCs/>
                <w:sz w:val="18"/>
                <w:szCs w:val="18"/>
              </w:rPr>
              <w:t>Gewünschtes Alter zum Ruhestandsbeginn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E10D4A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C7CA06" w14:textId="61E49169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Name, Vorname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7F9DEF37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4D8C8203" w14:textId="77777777" w:rsidTr="00A84119">
        <w:tc>
          <w:tcPr>
            <w:tcW w:w="3510" w:type="dxa"/>
          </w:tcPr>
          <w:p w14:paraId="345981EE" w14:textId="2C01F36E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Höhe der monatlichen Ausgaben im Rentenstand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DA6438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D43B39A" w14:textId="14ED65FE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Beruf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494DED11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7E66EFF7" w14:textId="77777777" w:rsidTr="00A84119">
        <w:tc>
          <w:tcPr>
            <w:tcW w:w="3510" w:type="dxa"/>
          </w:tcPr>
          <w:p w14:paraId="226488F4" w14:textId="52A5F65A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Mögliche monatliche Sparrate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E6C6A5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5F5ECB" w14:textId="253CF78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Geburtsdatum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42C443B9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6AF92F53" w14:textId="77777777" w:rsidTr="00A84119">
        <w:tc>
          <w:tcPr>
            <w:tcW w:w="3510" w:type="dxa"/>
          </w:tcPr>
          <w:p w14:paraId="4E10C147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D3A605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94F6DE" w14:textId="64B4E1AE" w:rsidR="0084147A" w:rsidRPr="0084147A" w:rsidRDefault="0084147A" w:rsidP="0084147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02CF6F9B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01063E2E" w14:textId="77777777" w:rsidTr="00D132A8">
        <w:tc>
          <w:tcPr>
            <w:tcW w:w="3510" w:type="dxa"/>
          </w:tcPr>
          <w:p w14:paraId="74996ED3" w14:textId="0E724122" w:rsidR="0084147A" w:rsidRPr="0084147A" w:rsidRDefault="0084147A" w:rsidP="00E968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147A">
              <w:rPr>
                <w:rFonts w:ascii="Arial" w:hAnsi="Arial" w:cs="Arial"/>
                <w:b/>
                <w:bCs/>
                <w:sz w:val="18"/>
                <w:szCs w:val="18"/>
              </w:rPr>
              <w:t>Einnahmen im Ruhestand (Monatswerte in  €)</w:t>
            </w:r>
          </w:p>
        </w:tc>
        <w:tc>
          <w:tcPr>
            <w:tcW w:w="1418" w:type="dxa"/>
          </w:tcPr>
          <w:p w14:paraId="3D3D862B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C5100A6" w14:textId="1CA65A6C" w:rsidR="0084147A" w:rsidRPr="00A84119" w:rsidRDefault="00D132A8" w:rsidP="00E968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1874" w:type="dxa"/>
          </w:tcPr>
          <w:p w14:paraId="4A92E920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4952B5CA" w14:textId="77777777" w:rsidTr="00D132A8">
        <w:tc>
          <w:tcPr>
            <w:tcW w:w="3510" w:type="dxa"/>
          </w:tcPr>
          <w:p w14:paraId="678C1E1C" w14:textId="716BE6FC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Gesetzliche Rente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6C093E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AB5223" w14:textId="34E79516" w:rsidR="0084147A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Straße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737ACE8C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4EA8F63E" w14:textId="77777777" w:rsidTr="00D132A8">
        <w:tc>
          <w:tcPr>
            <w:tcW w:w="3510" w:type="dxa"/>
          </w:tcPr>
          <w:p w14:paraId="0514D3A3" w14:textId="538936D9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Betriebliche Altersversorgung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07D21C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61430FF" w14:textId="211E2622" w:rsidR="0084147A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PLZ Ort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0FA882A7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046678A5" w14:textId="77777777" w:rsidTr="00D132A8">
        <w:tc>
          <w:tcPr>
            <w:tcW w:w="3510" w:type="dxa"/>
          </w:tcPr>
          <w:p w14:paraId="42FB7D7E" w14:textId="520A12D9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Riester-/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Rüruprente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0A23DD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0EAE00" w14:textId="1CA9A392" w:rsidR="0084147A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1B36123D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32444956" w14:textId="77777777" w:rsidTr="00D132A8">
        <w:tc>
          <w:tcPr>
            <w:tcW w:w="3510" w:type="dxa"/>
          </w:tcPr>
          <w:p w14:paraId="6A2EF42E" w14:textId="6781FDE0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Einkünfte aus Kapitalvermögen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5A894A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51AA08" w14:textId="32F4DAE0" w:rsidR="0084147A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Mobil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29F4E00E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6C308E8A" w14:textId="77777777" w:rsidTr="00D132A8">
        <w:tc>
          <w:tcPr>
            <w:tcW w:w="3510" w:type="dxa"/>
          </w:tcPr>
          <w:p w14:paraId="00BE3054" w14:textId="00F55B90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Mieteinnahmen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50AFF4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7AE848" w14:textId="25DC8EBF" w:rsidR="0084147A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632DB974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29CE1F1C" w14:textId="77777777" w:rsidTr="00D132A8">
        <w:tc>
          <w:tcPr>
            <w:tcW w:w="3510" w:type="dxa"/>
          </w:tcPr>
          <w:p w14:paraId="1DD92757" w14:textId="5FC646FA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Sonstige Einkünfte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C6FAF7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969EB6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075382D0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62B3A6AF" w14:textId="77777777" w:rsidTr="00A84119">
        <w:tc>
          <w:tcPr>
            <w:tcW w:w="3510" w:type="dxa"/>
          </w:tcPr>
          <w:p w14:paraId="638C3BD4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5E018DF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26E938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4" w:type="dxa"/>
          </w:tcPr>
          <w:p w14:paraId="5CCDEAC0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32A8" w:rsidRPr="0084147A" w14:paraId="0F1F3770" w14:textId="77777777" w:rsidTr="00A84119">
        <w:tc>
          <w:tcPr>
            <w:tcW w:w="3510" w:type="dxa"/>
          </w:tcPr>
          <w:p w14:paraId="210E66BC" w14:textId="3299F694" w:rsidR="00D132A8" w:rsidRPr="00A84119" w:rsidRDefault="00D132A8" w:rsidP="00E968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119">
              <w:rPr>
                <w:rFonts w:ascii="Arial" w:hAnsi="Arial" w:cs="Arial"/>
                <w:b/>
                <w:bCs/>
                <w:sz w:val="18"/>
                <w:szCs w:val="18"/>
              </w:rPr>
              <w:t>Vorhanden Vermögenswerte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84119">
              <w:rPr>
                <w:rFonts w:ascii="Arial" w:hAnsi="Arial" w:cs="Arial"/>
                <w:b/>
                <w:bCs/>
                <w:sz w:val="18"/>
                <w:szCs w:val="18"/>
              </w:rPr>
              <w:t>(in € per heute)</w:t>
            </w:r>
          </w:p>
        </w:tc>
        <w:tc>
          <w:tcPr>
            <w:tcW w:w="1418" w:type="dxa"/>
          </w:tcPr>
          <w:p w14:paraId="408807FF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A7A957" w14:textId="38F16581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Weitere Angaben </w:t>
            </w:r>
          </w:p>
        </w:tc>
        <w:tc>
          <w:tcPr>
            <w:tcW w:w="1874" w:type="dxa"/>
          </w:tcPr>
          <w:p w14:paraId="64183111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32A8" w:rsidRPr="0084147A" w14:paraId="26FE8B31" w14:textId="77777777" w:rsidTr="00A84119">
        <w:tc>
          <w:tcPr>
            <w:tcW w:w="3510" w:type="dxa"/>
          </w:tcPr>
          <w:p w14:paraId="3B9E8A7F" w14:textId="4524206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Liquidität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33F690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86D6A5" w14:textId="01C93078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Familienstand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4FE533BC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32A8" w:rsidRPr="0084147A" w14:paraId="53323E4C" w14:textId="77777777" w:rsidTr="00A84119">
        <w:tc>
          <w:tcPr>
            <w:tcW w:w="3510" w:type="dxa"/>
          </w:tcPr>
          <w:p w14:paraId="0E2E9837" w14:textId="15FBFC11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Wertpapiere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923F69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97794A" w14:textId="3047742C" w:rsidR="00D132A8" w:rsidRPr="0084147A" w:rsidRDefault="00D132A8" w:rsidP="00A8411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Anzahl / Alter der Kinder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2B14ACB4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77BC8CCE" w14:textId="77777777" w:rsidTr="00A84119">
        <w:tc>
          <w:tcPr>
            <w:tcW w:w="3510" w:type="dxa"/>
          </w:tcPr>
          <w:p w14:paraId="498CC4D6" w14:textId="7F01DA2F" w:rsidR="0084147A" w:rsidRPr="0084147A" w:rsidRDefault="00A84119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Immobilien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681205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882036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00487BA8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078706A9" w14:textId="77777777" w:rsidTr="00A84119">
        <w:tc>
          <w:tcPr>
            <w:tcW w:w="3510" w:type="dxa"/>
          </w:tcPr>
          <w:p w14:paraId="1772C48F" w14:textId="051C3E41" w:rsidR="0084147A" w:rsidRPr="0084147A" w:rsidRDefault="00A84119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Beteiligungen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EB5E45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8C3902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4" w:type="dxa"/>
          </w:tcPr>
          <w:p w14:paraId="6673E78D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50C3D9A8" w14:textId="77777777" w:rsidTr="00A84119">
        <w:tc>
          <w:tcPr>
            <w:tcW w:w="3510" w:type="dxa"/>
          </w:tcPr>
          <w:p w14:paraId="39FDBF47" w14:textId="5E1E3562" w:rsidR="0084147A" w:rsidRPr="0084147A" w:rsidRDefault="00A84119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Versicherungen (Rückkaufswerte)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9FD2EB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C6B7031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4" w:type="dxa"/>
          </w:tcPr>
          <w:p w14:paraId="50BBD414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147A" w:rsidRPr="0084147A" w14:paraId="4EF954BB" w14:textId="77777777" w:rsidTr="00A84119">
        <w:tc>
          <w:tcPr>
            <w:tcW w:w="3510" w:type="dxa"/>
          </w:tcPr>
          <w:p w14:paraId="1A09754F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E608C6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EB9328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4" w:type="dxa"/>
          </w:tcPr>
          <w:p w14:paraId="3E794FDB" w14:textId="77777777" w:rsidR="0084147A" w:rsidRPr="0084147A" w:rsidRDefault="0084147A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32A8" w:rsidRPr="0084147A" w14:paraId="4D0DF34D" w14:textId="77777777" w:rsidTr="00D132A8">
        <w:tc>
          <w:tcPr>
            <w:tcW w:w="3510" w:type="dxa"/>
          </w:tcPr>
          <w:p w14:paraId="2F578A81" w14:textId="5A88DF3C" w:rsidR="00D132A8" w:rsidRPr="00A84119" w:rsidRDefault="00D132A8" w:rsidP="00E968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4119">
              <w:rPr>
                <w:rFonts w:ascii="Arial" w:hAnsi="Arial" w:cs="Arial"/>
                <w:b/>
                <w:bCs/>
                <w:sz w:val="18"/>
                <w:szCs w:val="18"/>
              </w:rPr>
              <w:t>Vorhandenes Kapital zum Ruhestandsbeginn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(in €)</w:t>
            </w:r>
          </w:p>
        </w:tc>
        <w:tc>
          <w:tcPr>
            <w:tcW w:w="1418" w:type="dxa"/>
          </w:tcPr>
          <w:p w14:paraId="4C694C48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EA042B0" w14:textId="0A8FBA88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41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Zu tilgende Darlehen und Verbindlichkeiten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84119">
              <w:rPr>
                <w:rFonts w:ascii="Arial" w:hAnsi="Arial" w:cs="Arial"/>
                <w:b/>
                <w:bCs/>
                <w:sz w:val="18"/>
                <w:szCs w:val="18"/>
              </w:rPr>
              <w:t>(in € per heute)</w:t>
            </w:r>
          </w:p>
        </w:tc>
        <w:tc>
          <w:tcPr>
            <w:tcW w:w="1874" w:type="dxa"/>
          </w:tcPr>
          <w:p w14:paraId="652B66A7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32A8" w:rsidRPr="0084147A" w14:paraId="75DB6B53" w14:textId="77777777" w:rsidTr="00D132A8">
        <w:tc>
          <w:tcPr>
            <w:tcW w:w="3510" w:type="dxa"/>
          </w:tcPr>
          <w:p w14:paraId="26122672" w14:textId="4B218222" w:rsidR="00D132A8" w:rsidRDefault="00D132A8" w:rsidP="00A8411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Aus Versicherungen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59B95C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A28BF04" w14:textId="46F3BCFC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Darlehen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58349F98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32A8" w:rsidRPr="0084147A" w14:paraId="4B0A18F0" w14:textId="77777777" w:rsidTr="00D132A8">
        <w:tc>
          <w:tcPr>
            <w:tcW w:w="3510" w:type="dxa"/>
          </w:tcPr>
          <w:p w14:paraId="4876AF0F" w14:textId="5F8A290B" w:rsidR="00D132A8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Aus Immobilienverkäufen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26B403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D4859F" w14:textId="0FA5F7A0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Verbindlichkeiten 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4B16F6E2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32A8" w:rsidRPr="0084147A" w14:paraId="6B675CA6" w14:textId="77777777" w:rsidTr="00D132A8">
        <w:tc>
          <w:tcPr>
            <w:tcW w:w="3510" w:type="dxa"/>
          </w:tcPr>
          <w:p w14:paraId="2897CC61" w14:textId="52556AE7" w:rsidR="00D132A8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Aus Verkäufen Sachwerte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887B41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8ED5A89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34B6FF27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32A8" w:rsidRPr="0084147A" w14:paraId="3A10E305" w14:textId="77777777" w:rsidTr="00A84119">
        <w:tc>
          <w:tcPr>
            <w:tcW w:w="3510" w:type="dxa"/>
          </w:tcPr>
          <w:p w14:paraId="50B56D7E" w14:textId="65D9A434" w:rsidR="00D132A8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Aus Erbschaften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366386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094E2F8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4" w:type="dxa"/>
          </w:tcPr>
          <w:p w14:paraId="7AD43562" w14:textId="77777777" w:rsidR="00D132A8" w:rsidRPr="0084147A" w:rsidRDefault="00D132A8" w:rsidP="00E968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12EBE7D" w14:textId="3D786494" w:rsidR="00E96811" w:rsidRPr="0084147A" w:rsidRDefault="00E96811" w:rsidP="00E96811">
      <w:pPr>
        <w:rPr>
          <w:rFonts w:ascii="Arial" w:hAnsi="Arial" w:cs="Arial"/>
          <w:bCs/>
          <w:sz w:val="18"/>
          <w:szCs w:val="18"/>
        </w:rPr>
      </w:pPr>
    </w:p>
    <w:p w14:paraId="694E9AE0" w14:textId="07EE5279" w:rsidR="00E96811" w:rsidRPr="0084147A" w:rsidRDefault="00A84119" w:rsidP="00E96811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Die Beantwortung der Fragen dient der Erstellung einer unverbindlichen Ruhestandsprognose. Ihre Angaben behandle ich selbstverständlich vertraulich.</w:t>
      </w:r>
      <w:r w:rsidR="00D132A8">
        <w:rPr>
          <w:rFonts w:ascii="Arial" w:hAnsi="Arial" w:cs="Arial"/>
          <w:bCs/>
          <w:sz w:val="18"/>
          <w:szCs w:val="18"/>
        </w:rPr>
        <w:t xml:space="preserve"> Bitte senden Sie den ausgefüllten Fragenbogen an mich per Post oder per E-Mail. Jederzeit gern können wir den Fragebogen auch in einem persönlichen Gespräch gemeinsam durchgehen. </w:t>
      </w:r>
      <w:bookmarkStart w:id="0" w:name="_GoBack"/>
      <w:bookmarkEnd w:id="0"/>
    </w:p>
    <w:p w14:paraId="71B3AF44" w14:textId="77777777" w:rsidR="00E96811" w:rsidRPr="00277CEA" w:rsidRDefault="00E96811" w:rsidP="00E96811">
      <w:pPr>
        <w:spacing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  <w:lang w:val="en-US" w:eastAsia="de-DE"/>
        </w:rPr>
      </w:pPr>
      <w:r w:rsidRPr="00277CEA">
        <w:rPr>
          <w:rFonts w:ascii="Arial" w:eastAsia="Times New Roman" w:hAnsi="Arial" w:cs="Arial"/>
          <w:b/>
          <w:color w:val="000000"/>
          <w:sz w:val="18"/>
          <w:szCs w:val="18"/>
          <w:lang w:val="en-US" w:eastAsia="de-DE"/>
        </w:rPr>
        <w:t>Richard Goßner</w:t>
      </w:r>
    </w:p>
    <w:p w14:paraId="1557C781" w14:textId="77777777" w:rsidR="00E96811" w:rsidRPr="00277CEA" w:rsidRDefault="00E96811" w:rsidP="00E96811">
      <w:pPr>
        <w:spacing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val="en-US" w:eastAsia="de-DE"/>
        </w:rPr>
      </w:pPr>
      <w:proofErr w:type="spellStart"/>
      <w:r w:rsidRPr="00277CEA">
        <w:rPr>
          <w:rFonts w:ascii="Arial" w:eastAsia="Times New Roman" w:hAnsi="Arial" w:cs="Arial"/>
          <w:color w:val="000000"/>
          <w:sz w:val="18"/>
          <w:szCs w:val="18"/>
          <w:lang w:val="en-US" w:eastAsia="de-DE"/>
        </w:rPr>
        <w:t>Bankbetriebswirt</w:t>
      </w:r>
      <w:proofErr w:type="spellEnd"/>
    </w:p>
    <w:p w14:paraId="638D66D2" w14:textId="77777777" w:rsidR="00E96811" w:rsidRPr="00277CEA" w:rsidRDefault="00E96811" w:rsidP="00E96811">
      <w:pPr>
        <w:spacing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val="en-US" w:eastAsia="de-DE"/>
        </w:rPr>
      </w:pPr>
      <w:r w:rsidRPr="00277CEA">
        <w:rPr>
          <w:rFonts w:ascii="Arial" w:eastAsia="Times New Roman" w:hAnsi="Arial" w:cs="Arial"/>
          <w:color w:val="000000"/>
          <w:sz w:val="18"/>
          <w:szCs w:val="18"/>
          <w:lang w:val="en-US" w:eastAsia="de-DE"/>
        </w:rPr>
        <w:t>EFC Ulm</w:t>
      </w:r>
    </w:p>
    <w:p w14:paraId="42AE60A7" w14:textId="77777777" w:rsidR="00E96811" w:rsidRPr="0084147A" w:rsidRDefault="00E96811" w:rsidP="00E96811">
      <w:pPr>
        <w:spacing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val="en-US" w:eastAsia="de-DE"/>
        </w:rPr>
      </w:pPr>
      <w:r w:rsidRPr="0084147A">
        <w:rPr>
          <w:rFonts w:ascii="Arial" w:eastAsia="Times New Roman" w:hAnsi="Arial" w:cs="Arial"/>
          <w:color w:val="000000"/>
          <w:sz w:val="18"/>
          <w:szCs w:val="18"/>
          <w:lang w:val="en-US" w:eastAsia="de-DE"/>
        </w:rPr>
        <w:t>Financial Planning Center</w:t>
      </w:r>
    </w:p>
    <w:p w14:paraId="4F424905" w14:textId="1DC48552" w:rsidR="00E96811" w:rsidRPr="00277CEA" w:rsidRDefault="00E96811" w:rsidP="00E96811">
      <w:pPr>
        <w:spacing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277C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Karlstraße 37</w:t>
      </w:r>
      <w:r w:rsidR="00D132A8" w:rsidRPr="00277C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, </w:t>
      </w:r>
      <w:r w:rsidRPr="00277C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89073 Ulm</w:t>
      </w:r>
    </w:p>
    <w:p w14:paraId="3CF815AA" w14:textId="77777777" w:rsidR="00E96811" w:rsidRPr="00277CEA" w:rsidRDefault="00E96811" w:rsidP="00E96811">
      <w:pPr>
        <w:spacing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1463F43A" w14:textId="77777777" w:rsidR="00E96811" w:rsidRPr="00277CEA" w:rsidRDefault="00E96811" w:rsidP="00E96811">
      <w:pPr>
        <w:spacing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277C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Tel.</w:t>
      </w:r>
      <w:r w:rsidRPr="00277C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 0731-1405171</w:t>
      </w:r>
    </w:p>
    <w:p w14:paraId="599D03E6" w14:textId="77777777" w:rsidR="00E96811" w:rsidRPr="00277CEA" w:rsidRDefault="00E96811" w:rsidP="00E96811">
      <w:pPr>
        <w:spacing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277C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Fax</w:t>
      </w:r>
      <w:r w:rsidRPr="00277C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 0731-1405180</w:t>
      </w:r>
    </w:p>
    <w:p w14:paraId="77AB7C8C" w14:textId="5CDE9910" w:rsidR="00E96811" w:rsidRPr="00277CEA" w:rsidRDefault="00E96811" w:rsidP="00E96811">
      <w:pPr>
        <w:spacing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277C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Mobil: </w:t>
      </w:r>
      <w:r w:rsidR="00D132A8" w:rsidRPr="00277C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Pr="00277C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0170-5629090</w:t>
      </w:r>
    </w:p>
    <w:p w14:paraId="08D5F994" w14:textId="77777777" w:rsidR="00E96811" w:rsidRPr="0084147A" w:rsidRDefault="00E96811" w:rsidP="00E96811">
      <w:pPr>
        <w:spacing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13D459D7" w14:textId="2C769FA2" w:rsidR="00E96811" w:rsidRPr="00277CEA" w:rsidRDefault="007B39AB" w:rsidP="00E96811">
      <w:pPr>
        <w:spacing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hyperlink r:id="rId11" w:history="1">
        <w:r w:rsidR="00E96811" w:rsidRPr="00277CEA">
          <w:rPr>
            <w:rFonts w:ascii="Arial" w:eastAsia="Times New Roman" w:hAnsi="Arial" w:cs="Arial"/>
            <w:color w:val="000000"/>
            <w:sz w:val="18"/>
            <w:szCs w:val="18"/>
            <w:lang w:eastAsia="de-DE"/>
          </w:rPr>
          <w:t>richard.gossner@efc.ag</w:t>
        </w:r>
      </w:hyperlink>
      <w:r w:rsidR="000809E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0809E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</w:p>
    <w:p w14:paraId="548753FD" w14:textId="48467FE2" w:rsidR="00E96811" w:rsidRPr="00277CEA" w:rsidRDefault="007B39AB" w:rsidP="000809E1">
      <w:pPr>
        <w:tabs>
          <w:tab w:val="right" w:pos="9072"/>
        </w:tabs>
        <w:spacing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hyperlink r:id="rId12" w:history="1">
        <w:r w:rsidR="000809E1" w:rsidRPr="00277CEA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www.gossner-finanzplanung.de</w:t>
        </w:r>
      </w:hyperlink>
      <w:r w:rsidR="000809E1" w:rsidRPr="00277C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 w:rsidR="000809E1" w:rsidRPr="00277CEA">
        <w:rPr>
          <w:rFonts w:ascii="Arial" w:eastAsia="Times New Roman" w:hAnsi="Arial" w:cs="Arial"/>
          <w:color w:val="000000"/>
          <w:sz w:val="14"/>
          <w:szCs w:val="18"/>
          <w:lang w:eastAsia="de-DE"/>
        </w:rPr>
        <w:t>Stand</w:t>
      </w:r>
      <w:r w:rsidR="00277CEA" w:rsidRPr="00277CEA">
        <w:rPr>
          <w:rFonts w:ascii="Arial" w:eastAsia="Times New Roman" w:hAnsi="Arial" w:cs="Arial"/>
          <w:color w:val="000000"/>
          <w:sz w:val="14"/>
          <w:szCs w:val="18"/>
          <w:lang w:eastAsia="de-DE"/>
        </w:rPr>
        <w:t>:11/</w:t>
      </w:r>
      <w:r w:rsidR="000809E1" w:rsidRPr="00277CEA">
        <w:rPr>
          <w:rFonts w:ascii="Arial" w:eastAsia="Times New Roman" w:hAnsi="Arial" w:cs="Arial"/>
          <w:color w:val="000000"/>
          <w:sz w:val="14"/>
          <w:szCs w:val="18"/>
          <w:lang w:eastAsia="de-DE"/>
        </w:rPr>
        <w:t>2015</w:t>
      </w:r>
      <w:r w:rsidR="000809E1" w:rsidRPr="00277C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</w:p>
    <w:sectPr w:rsidR="00E96811" w:rsidRPr="00277CEA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BAEAE" w14:textId="77777777" w:rsidR="007B39AB" w:rsidRDefault="007B39AB" w:rsidP="00A84119">
      <w:pPr>
        <w:spacing w:after="0" w:line="240" w:lineRule="auto"/>
      </w:pPr>
      <w:r>
        <w:separator/>
      </w:r>
    </w:p>
  </w:endnote>
  <w:endnote w:type="continuationSeparator" w:id="0">
    <w:p w14:paraId="1F58DCE0" w14:textId="77777777" w:rsidR="007B39AB" w:rsidRDefault="007B39AB" w:rsidP="00A8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D82A6" w14:textId="77777777" w:rsidR="007B39AB" w:rsidRDefault="007B39AB" w:rsidP="00A84119">
      <w:pPr>
        <w:spacing w:after="0" w:line="240" w:lineRule="auto"/>
      </w:pPr>
      <w:r>
        <w:separator/>
      </w:r>
    </w:p>
  </w:footnote>
  <w:footnote w:type="continuationSeparator" w:id="0">
    <w:p w14:paraId="137E647F" w14:textId="77777777" w:rsidR="007B39AB" w:rsidRDefault="007B39AB" w:rsidP="00A8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0EAA" w14:textId="7060FFEA" w:rsidR="00A84119" w:rsidRDefault="00A84119" w:rsidP="00A8411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446B855" wp14:editId="67CEA942">
          <wp:extent cx="2301240" cy="82296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C_Logo_FINAL_Verlau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4E10"/>
    <w:multiLevelType w:val="multilevel"/>
    <w:tmpl w:val="EFEA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AA"/>
    <w:rsid w:val="000809E1"/>
    <w:rsid w:val="00277CEA"/>
    <w:rsid w:val="003971AA"/>
    <w:rsid w:val="007B39AB"/>
    <w:rsid w:val="0084147A"/>
    <w:rsid w:val="00883C6A"/>
    <w:rsid w:val="008877A6"/>
    <w:rsid w:val="00A06DA2"/>
    <w:rsid w:val="00A84119"/>
    <w:rsid w:val="00D132A8"/>
    <w:rsid w:val="00E9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C6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9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971A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971AA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06DA2"/>
  </w:style>
  <w:style w:type="table" w:styleId="Tabellenraster">
    <w:name w:val="Table Grid"/>
    <w:basedOn w:val="NormaleTabelle"/>
    <w:uiPriority w:val="59"/>
    <w:rsid w:val="0084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119"/>
  </w:style>
  <w:style w:type="paragraph" w:styleId="Fuzeile">
    <w:name w:val="footer"/>
    <w:basedOn w:val="Standard"/>
    <w:link w:val="FuzeileZchn"/>
    <w:uiPriority w:val="99"/>
    <w:unhideWhenUsed/>
    <w:rsid w:val="00A8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1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9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971A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971AA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06DA2"/>
  </w:style>
  <w:style w:type="table" w:styleId="Tabellenraster">
    <w:name w:val="Table Grid"/>
    <w:basedOn w:val="NormaleTabelle"/>
    <w:uiPriority w:val="59"/>
    <w:rsid w:val="0084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119"/>
  </w:style>
  <w:style w:type="paragraph" w:styleId="Fuzeile">
    <w:name w:val="footer"/>
    <w:basedOn w:val="Standard"/>
    <w:link w:val="FuzeileZchn"/>
    <w:uiPriority w:val="99"/>
    <w:unhideWhenUsed/>
    <w:rsid w:val="00A8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1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ssner-finanzplanung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ichard.gossner@efc.a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0F35979935D9469D3527AC41B3B5F6" ma:contentTypeVersion="0" ma:contentTypeDescription="Ein neues Dokument erstellen." ma:contentTypeScope="" ma:versionID="f9fa961c18d111268e2256dbd1719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C422F-0AFE-4471-A5B8-8F25C2ED6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19A81-3709-401D-A5E5-233250C57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80001-044D-4452-A2B6-63746340D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Kretzschmar</dc:creator>
  <cp:lastModifiedBy>GossnerR</cp:lastModifiedBy>
  <cp:revision>2</cp:revision>
  <dcterms:created xsi:type="dcterms:W3CDTF">2015-11-07T09:27:00Z</dcterms:created>
  <dcterms:modified xsi:type="dcterms:W3CDTF">2015-11-07T09:27:00Z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0x010100950F35979935D9469D3527AC41B3B5F6</vt:lpwstr>
  </property>
</Properties>
</file>